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34" w:rsidRDefault="00C62834" w:rsidP="00CD25F2">
      <w:pPr>
        <w:pStyle w:val="Heading1"/>
        <w:tabs>
          <w:tab w:val="right" w:pos="10772"/>
        </w:tabs>
      </w:pPr>
      <w:r>
        <w:t>Touch Switch</w:t>
      </w:r>
      <w:r w:rsidR="00CD25F2">
        <w:tab/>
      </w:r>
      <w:bookmarkStart w:id="0" w:name="_GoBack"/>
      <w:bookmarkEnd w:id="0"/>
      <w:r w:rsidR="00CD25F2">
        <w:t>Page 16</w:t>
      </w:r>
      <w:r w:rsidR="00D8523C">
        <w:t>.</w:t>
      </w:r>
      <w:r w:rsidR="004F529B">
        <w:t>2</w:t>
      </w:r>
    </w:p>
    <w:p w:rsidR="00C62834" w:rsidRDefault="00C62834" w:rsidP="00C62834">
      <w:pPr>
        <w:pStyle w:val="Heading2"/>
      </w:pPr>
      <w:r>
        <w:t>A Touch Sensitive Switch</w:t>
      </w:r>
    </w:p>
    <w:p w:rsidR="00C62834" w:rsidRPr="00C62834" w:rsidRDefault="00C62834" w:rsidP="00C62834"/>
    <w:p w:rsidR="00C62834" w:rsidRDefault="00C62834" w:rsidP="00C62834">
      <w:pPr>
        <w:pStyle w:val="ListParagraph"/>
        <w:numPr>
          <w:ilvl w:val="0"/>
          <w:numId w:val="1"/>
        </w:numPr>
      </w:pPr>
      <w:r>
        <w:t>Light an LED with current flowing through your finger!</w:t>
      </w:r>
    </w:p>
    <w:p w:rsidR="00C62834" w:rsidRDefault="00C62834" w:rsidP="00D60DCA">
      <w:pPr>
        <w:pStyle w:val="ListParagraph"/>
        <w:numPr>
          <w:ilvl w:val="0"/>
          <w:numId w:val="1"/>
        </w:numPr>
      </w:pPr>
      <w:r>
        <w:t>You'd need 10 mA. This is a potentially fatal current</w:t>
      </w:r>
      <w:r w:rsidR="00D60DCA">
        <w:t xml:space="preserve"> although your skin resistance would limit this current</w:t>
      </w:r>
      <w:r>
        <w:t>!</w:t>
      </w:r>
    </w:p>
    <w:p w:rsidR="00C62834" w:rsidRDefault="00C62834" w:rsidP="00C62834">
      <w:pPr>
        <w:pStyle w:val="ListParagraph"/>
        <w:numPr>
          <w:ilvl w:val="0"/>
          <w:numId w:val="1"/>
        </w:numPr>
      </w:pPr>
      <w:r>
        <w:t>Instead use bipolar transistors as current amplifiers.</w:t>
      </w:r>
    </w:p>
    <w:p w:rsidR="00C62834" w:rsidRDefault="00C62834" w:rsidP="00C62834">
      <w:pPr>
        <w:pStyle w:val="ListParagraph"/>
        <w:numPr>
          <w:ilvl w:val="0"/>
          <w:numId w:val="1"/>
        </w:numPr>
      </w:pPr>
      <w:r>
        <w:t>The BC182L amplifies the Base current about 200 to 300 times.</w:t>
      </w:r>
    </w:p>
    <w:p w:rsidR="00C62834" w:rsidRDefault="00C62834" w:rsidP="00C62834">
      <w:pPr>
        <w:pStyle w:val="ListParagraph"/>
        <w:numPr>
          <w:ilvl w:val="0"/>
          <w:numId w:val="1"/>
        </w:numPr>
      </w:pPr>
      <w:r>
        <w:t xml:space="preserve">Now a minute current through your finger can turn on the LED. </w:t>
      </w:r>
    </w:p>
    <w:p w:rsidR="00C62834" w:rsidRDefault="00C62834" w:rsidP="00C62834">
      <w:pPr>
        <w:pStyle w:val="Heading2"/>
      </w:pPr>
      <w:r>
        <w:t>Bipolar Transistor Switch</w:t>
      </w:r>
    </w:p>
    <w:p w:rsidR="00C62834" w:rsidRDefault="00C62834" w:rsidP="00C62834">
      <w:r>
        <w:rPr>
          <w:noProof/>
          <w:lang w:eastAsia="en-GB"/>
        </w:rPr>
        <w:drawing>
          <wp:inline distT="0" distB="0" distL="0" distR="0">
            <wp:extent cx="5257800" cy="2517007"/>
            <wp:effectExtent l="0" t="0" r="0" b="0"/>
            <wp:docPr id="5" name="Picture 5" descr="Touch-swit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uch-switc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650" cy="2516935"/>
                    </a:xfrm>
                    <a:prstGeom prst="rect">
                      <a:avLst/>
                    </a:prstGeom>
                    <a:noFill/>
                    <a:ln>
                      <a:noFill/>
                    </a:ln>
                  </pic:spPr>
                </pic:pic>
              </a:graphicData>
            </a:graphic>
          </wp:inline>
        </w:drawing>
      </w:r>
    </w:p>
    <w:p w:rsidR="00C62834" w:rsidRDefault="00C62834" w:rsidP="00C62834"/>
    <w:p w:rsidR="00C62834" w:rsidRDefault="00C62834" w:rsidP="00C62834">
      <w:r>
        <w:t>Build this circuit. Use your fingers to bridge the gap as shown. The LED might light dimly. If you have sweaty fingers, it might be brighter.</w:t>
      </w:r>
    </w:p>
    <w:p w:rsidR="00C62834" w:rsidRDefault="00C62834" w:rsidP="00C62834">
      <w:pPr>
        <w:pStyle w:val="Heading2"/>
      </w:pPr>
      <w:r>
        <w:t>Darlington Switch</w:t>
      </w:r>
    </w:p>
    <w:p w:rsidR="00C62834" w:rsidRDefault="00C62834" w:rsidP="00C62834">
      <w:r>
        <w:rPr>
          <w:noProof/>
          <w:lang w:eastAsia="en-GB"/>
        </w:rPr>
        <w:drawing>
          <wp:inline distT="0" distB="0" distL="0" distR="0">
            <wp:extent cx="5257800" cy="2235682"/>
            <wp:effectExtent l="0" t="0" r="0" b="0"/>
            <wp:docPr id="6" name="Picture 6" descr="Touch-switch-darling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ouch-switch-darlingt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650" cy="2235618"/>
                    </a:xfrm>
                    <a:prstGeom prst="rect">
                      <a:avLst/>
                    </a:prstGeom>
                    <a:noFill/>
                    <a:ln>
                      <a:noFill/>
                    </a:ln>
                  </pic:spPr>
                </pic:pic>
              </a:graphicData>
            </a:graphic>
          </wp:inline>
        </w:drawing>
      </w:r>
    </w:p>
    <w:p w:rsidR="00C62834" w:rsidRDefault="00C62834" w:rsidP="00C62834"/>
    <w:p w:rsidR="00C62834" w:rsidRDefault="00C62834" w:rsidP="00C62834">
      <w:r>
        <w:t>This uses two transistors so the current multiplying effect is much greater. So great in fact that just touching the base connection without completing the circuit is enough to light the LED. Your body is acting as an antenna and picking up all the electrical noise in the room. This is sufficient to light the LED.</w:t>
      </w:r>
    </w:p>
    <w:p w:rsidR="00D50F0E" w:rsidRPr="00C62834" w:rsidRDefault="00D50F0E" w:rsidP="00C62834"/>
    <w:sectPr w:rsidR="00D50F0E" w:rsidRPr="00C62834" w:rsidSect="00C6283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4C16"/>
    <w:multiLevelType w:val="hybridMultilevel"/>
    <w:tmpl w:val="4A70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34"/>
    <w:rsid w:val="004F529B"/>
    <w:rsid w:val="007D2486"/>
    <w:rsid w:val="00A209A3"/>
    <w:rsid w:val="00C62834"/>
    <w:rsid w:val="00CD25F2"/>
    <w:rsid w:val="00D50F0E"/>
    <w:rsid w:val="00D60DCA"/>
    <w:rsid w:val="00D85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2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8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8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283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62834"/>
    <w:pPr>
      <w:ind w:left="720"/>
      <w:contextualSpacing/>
    </w:pPr>
  </w:style>
  <w:style w:type="paragraph" w:styleId="BalloonText">
    <w:name w:val="Balloon Text"/>
    <w:basedOn w:val="Normal"/>
    <w:link w:val="BalloonTextChar"/>
    <w:uiPriority w:val="99"/>
    <w:semiHidden/>
    <w:unhideWhenUsed/>
    <w:rsid w:val="00C62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2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8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8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283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62834"/>
    <w:pPr>
      <w:ind w:left="720"/>
      <w:contextualSpacing/>
    </w:pPr>
  </w:style>
  <w:style w:type="paragraph" w:styleId="BalloonText">
    <w:name w:val="Balloon Text"/>
    <w:basedOn w:val="Normal"/>
    <w:link w:val="BalloonTextChar"/>
    <w:uiPriority w:val="99"/>
    <w:semiHidden/>
    <w:unhideWhenUsed/>
    <w:rsid w:val="00C62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2649">
      <w:bodyDiv w:val="1"/>
      <w:marLeft w:val="0"/>
      <w:marRight w:val="0"/>
      <w:marTop w:val="0"/>
      <w:marBottom w:val="0"/>
      <w:divBdr>
        <w:top w:val="none" w:sz="0" w:space="0" w:color="auto"/>
        <w:left w:val="none" w:sz="0" w:space="0" w:color="auto"/>
        <w:bottom w:val="none" w:sz="0" w:space="0" w:color="auto"/>
        <w:right w:val="none" w:sz="0" w:space="0" w:color="auto"/>
      </w:divBdr>
      <w:divsChild>
        <w:div w:id="2068528750">
          <w:marLeft w:val="0"/>
          <w:marRight w:val="0"/>
          <w:marTop w:val="0"/>
          <w:marBottom w:val="0"/>
          <w:divBdr>
            <w:top w:val="none" w:sz="0" w:space="0" w:color="auto"/>
            <w:left w:val="none" w:sz="0" w:space="0" w:color="auto"/>
            <w:bottom w:val="none" w:sz="0" w:space="0" w:color="auto"/>
            <w:right w:val="none" w:sz="0" w:space="0" w:color="auto"/>
          </w:divBdr>
          <w:divsChild>
            <w:div w:id="1859083484">
              <w:marLeft w:val="0"/>
              <w:marRight w:val="0"/>
              <w:marTop w:val="0"/>
              <w:marBottom w:val="0"/>
              <w:divBdr>
                <w:top w:val="none" w:sz="0" w:space="0" w:color="auto"/>
                <w:left w:val="none" w:sz="0" w:space="0" w:color="auto"/>
                <w:bottom w:val="none" w:sz="0" w:space="0" w:color="auto"/>
                <w:right w:val="none" w:sz="0" w:space="0" w:color="auto"/>
              </w:divBdr>
              <w:divsChild>
                <w:div w:id="1957786730">
                  <w:marLeft w:val="0"/>
                  <w:marRight w:val="0"/>
                  <w:marTop w:val="0"/>
                  <w:marBottom w:val="0"/>
                  <w:divBdr>
                    <w:top w:val="none" w:sz="0" w:space="0" w:color="auto"/>
                    <w:left w:val="none" w:sz="0" w:space="0" w:color="auto"/>
                    <w:bottom w:val="none" w:sz="0" w:space="0" w:color="auto"/>
                    <w:right w:val="none" w:sz="0" w:space="0" w:color="auto"/>
                  </w:divBdr>
                </w:div>
                <w:div w:id="1716350064">
                  <w:marLeft w:val="0"/>
                  <w:marRight w:val="0"/>
                  <w:marTop w:val="0"/>
                  <w:marBottom w:val="0"/>
                  <w:divBdr>
                    <w:top w:val="none" w:sz="0" w:space="0" w:color="auto"/>
                    <w:left w:val="none" w:sz="0" w:space="0" w:color="auto"/>
                    <w:bottom w:val="none" w:sz="0" w:space="0" w:color="auto"/>
                    <w:right w:val="none" w:sz="0" w:space="0" w:color="auto"/>
                  </w:divBdr>
                  <w:divsChild>
                    <w:div w:id="506211929">
                      <w:marLeft w:val="0"/>
                      <w:marRight w:val="0"/>
                      <w:marTop w:val="0"/>
                      <w:marBottom w:val="0"/>
                      <w:divBdr>
                        <w:top w:val="none" w:sz="0" w:space="0" w:color="auto"/>
                        <w:left w:val="none" w:sz="0" w:space="0" w:color="auto"/>
                        <w:bottom w:val="none" w:sz="0" w:space="0" w:color="auto"/>
                        <w:right w:val="none" w:sz="0" w:space="0" w:color="auto"/>
                      </w:divBdr>
                    </w:div>
                    <w:div w:id="333724085">
                      <w:marLeft w:val="0"/>
                      <w:marRight w:val="0"/>
                      <w:marTop w:val="0"/>
                      <w:marBottom w:val="0"/>
                      <w:divBdr>
                        <w:top w:val="none" w:sz="0" w:space="0" w:color="auto"/>
                        <w:left w:val="none" w:sz="0" w:space="0" w:color="auto"/>
                        <w:bottom w:val="none" w:sz="0" w:space="0" w:color="auto"/>
                        <w:right w:val="none" w:sz="0" w:space="0" w:color="auto"/>
                      </w:divBdr>
                    </w:div>
                  </w:divsChild>
                </w:div>
                <w:div w:id="613756165">
                  <w:marLeft w:val="0"/>
                  <w:marRight w:val="0"/>
                  <w:marTop w:val="0"/>
                  <w:marBottom w:val="0"/>
                  <w:divBdr>
                    <w:top w:val="none" w:sz="0" w:space="0" w:color="auto"/>
                    <w:left w:val="none" w:sz="0" w:space="0" w:color="auto"/>
                    <w:bottom w:val="none" w:sz="0" w:space="0" w:color="auto"/>
                    <w:right w:val="none" w:sz="0" w:space="0" w:color="auto"/>
                  </w:divBdr>
                </w:div>
                <w:div w:id="239484945">
                  <w:marLeft w:val="0"/>
                  <w:marRight w:val="0"/>
                  <w:marTop w:val="0"/>
                  <w:marBottom w:val="0"/>
                  <w:divBdr>
                    <w:top w:val="none" w:sz="0" w:space="0" w:color="auto"/>
                    <w:left w:val="none" w:sz="0" w:space="0" w:color="auto"/>
                    <w:bottom w:val="none" w:sz="0" w:space="0" w:color="auto"/>
                    <w:right w:val="none" w:sz="0" w:space="0" w:color="auto"/>
                  </w:divBdr>
                  <w:divsChild>
                    <w:div w:id="10685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3458">
          <w:marLeft w:val="0"/>
          <w:marRight w:val="0"/>
          <w:marTop w:val="0"/>
          <w:marBottom w:val="0"/>
          <w:divBdr>
            <w:top w:val="none" w:sz="0" w:space="0" w:color="auto"/>
            <w:left w:val="none" w:sz="0" w:space="0" w:color="auto"/>
            <w:bottom w:val="none" w:sz="0" w:space="0" w:color="auto"/>
            <w:right w:val="none" w:sz="0" w:space="0" w:color="auto"/>
          </w:divBdr>
        </w:div>
      </w:divsChild>
    </w:div>
    <w:div w:id="1609972712">
      <w:bodyDiv w:val="1"/>
      <w:marLeft w:val="0"/>
      <w:marRight w:val="0"/>
      <w:marTop w:val="0"/>
      <w:marBottom w:val="0"/>
      <w:divBdr>
        <w:top w:val="none" w:sz="0" w:space="0" w:color="auto"/>
        <w:left w:val="none" w:sz="0" w:space="0" w:color="auto"/>
        <w:bottom w:val="none" w:sz="0" w:space="0" w:color="auto"/>
        <w:right w:val="none" w:sz="0" w:space="0" w:color="auto"/>
      </w:divBdr>
      <w:divsChild>
        <w:div w:id="621696045">
          <w:marLeft w:val="0"/>
          <w:marRight w:val="0"/>
          <w:marTop w:val="0"/>
          <w:marBottom w:val="0"/>
          <w:divBdr>
            <w:top w:val="none" w:sz="0" w:space="0" w:color="auto"/>
            <w:left w:val="none" w:sz="0" w:space="0" w:color="auto"/>
            <w:bottom w:val="none" w:sz="0" w:space="0" w:color="auto"/>
            <w:right w:val="none" w:sz="0" w:space="0" w:color="auto"/>
          </w:divBdr>
          <w:divsChild>
            <w:div w:id="1500071832">
              <w:marLeft w:val="0"/>
              <w:marRight w:val="0"/>
              <w:marTop w:val="0"/>
              <w:marBottom w:val="0"/>
              <w:divBdr>
                <w:top w:val="none" w:sz="0" w:space="0" w:color="auto"/>
                <w:left w:val="none" w:sz="0" w:space="0" w:color="auto"/>
                <w:bottom w:val="none" w:sz="0" w:space="0" w:color="auto"/>
                <w:right w:val="none" w:sz="0" w:space="0" w:color="auto"/>
              </w:divBdr>
              <w:divsChild>
                <w:div w:id="185867645">
                  <w:marLeft w:val="0"/>
                  <w:marRight w:val="0"/>
                  <w:marTop w:val="0"/>
                  <w:marBottom w:val="0"/>
                  <w:divBdr>
                    <w:top w:val="none" w:sz="0" w:space="0" w:color="auto"/>
                    <w:left w:val="none" w:sz="0" w:space="0" w:color="auto"/>
                    <w:bottom w:val="none" w:sz="0" w:space="0" w:color="auto"/>
                    <w:right w:val="none" w:sz="0" w:space="0" w:color="auto"/>
                  </w:divBdr>
                </w:div>
                <w:div w:id="2050254018">
                  <w:marLeft w:val="0"/>
                  <w:marRight w:val="0"/>
                  <w:marTop w:val="0"/>
                  <w:marBottom w:val="0"/>
                  <w:divBdr>
                    <w:top w:val="none" w:sz="0" w:space="0" w:color="auto"/>
                    <w:left w:val="none" w:sz="0" w:space="0" w:color="auto"/>
                    <w:bottom w:val="none" w:sz="0" w:space="0" w:color="auto"/>
                    <w:right w:val="none" w:sz="0" w:space="0" w:color="auto"/>
                  </w:divBdr>
                  <w:divsChild>
                    <w:div w:id="1782995379">
                      <w:marLeft w:val="0"/>
                      <w:marRight w:val="0"/>
                      <w:marTop w:val="0"/>
                      <w:marBottom w:val="0"/>
                      <w:divBdr>
                        <w:top w:val="none" w:sz="0" w:space="0" w:color="auto"/>
                        <w:left w:val="none" w:sz="0" w:space="0" w:color="auto"/>
                        <w:bottom w:val="none" w:sz="0" w:space="0" w:color="auto"/>
                        <w:right w:val="none" w:sz="0" w:space="0" w:color="auto"/>
                      </w:divBdr>
                    </w:div>
                    <w:div w:id="935752058">
                      <w:marLeft w:val="0"/>
                      <w:marRight w:val="0"/>
                      <w:marTop w:val="0"/>
                      <w:marBottom w:val="0"/>
                      <w:divBdr>
                        <w:top w:val="none" w:sz="0" w:space="0" w:color="auto"/>
                        <w:left w:val="none" w:sz="0" w:space="0" w:color="auto"/>
                        <w:bottom w:val="none" w:sz="0" w:space="0" w:color="auto"/>
                        <w:right w:val="none" w:sz="0" w:space="0" w:color="auto"/>
                      </w:divBdr>
                    </w:div>
                  </w:divsChild>
                </w:div>
                <w:div w:id="518934477">
                  <w:marLeft w:val="0"/>
                  <w:marRight w:val="0"/>
                  <w:marTop w:val="0"/>
                  <w:marBottom w:val="0"/>
                  <w:divBdr>
                    <w:top w:val="none" w:sz="0" w:space="0" w:color="auto"/>
                    <w:left w:val="none" w:sz="0" w:space="0" w:color="auto"/>
                    <w:bottom w:val="none" w:sz="0" w:space="0" w:color="auto"/>
                    <w:right w:val="none" w:sz="0" w:space="0" w:color="auto"/>
                  </w:divBdr>
                </w:div>
                <w:div w:id="2084257255">
                  <w:marLeft w:val="0"/>
                  <w:marRight w:val="0"/>
                  <w:marTop w:val="0"/>
                  <w:marBottom w:val="0"/>
                  <w:divBdr>
                    <w:top w:val="none" w:sz="0" w:space="0" w:color="auto"/>
                    <w:left w:val="none" w:sz="0" w:space="0" w:color="auto"/>
                    <w:bottom w:val="none" w:sz="0" w:space="0" w:color="auto"/>
                    <w:right w:val="none" w:sz="0" w:space="0" w:color="auto"/>
                  </w:divBdr>
                  <w:divsChild>
                    <w:div w:id="17144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0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821D1F4.dotm</Template>
  <TotalTime>32</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East Norfolk Sixth Form College</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Bauers, Neil (Staff)</dc:creator>
  <cp:lastModifiedBy>Bauers, Neil (Staff)</cp:lastModifiedBy>
  <cp:revision>7</cp:revision>
  <cp:lastPrinted>2012-10-05T08:49:00Z</cp:lastPrinted>
  <dcterms:created xsi:type="dcterms:W3CDTF">2012-10-05T08:38:00Z</dcterms:created>
  <dcterms:modified xsi:type="dcterms:W3CDTF">2013-04-22T10:13:00Z</dcterms:modified>
</cp:coreProperties>
</file>